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3A" w:rsidRPr="00637B67" w:rsidRDefault="004D4E3A" w:rsidP="004D4E3A">
      <w:pPr>
        <w:rPr>
          <w:rFonts w:ascii="Times New Roman" w:hAnsi="Times New Roman" w:cs="Times New Roman"/>
        </w:rPr>
      </w:pPr>
      <w:r w:rsidRPr="00637B67">
        <w:rPr>
          <w:rFonts w:ascii="Times New Roman" w:hAnsi="Times New Roman" w:cs="Times New Roman"/>
          <w:b/>
          <w:sz w:val="28"/>
          <w:szCs w:val="28"/>
        </w:rPr>
        <w:t>Kolory przedwiośnia</w:t>
      </w:r>
      <w:r w:rsidRPr="00637B67">
        <w:rPr>
          <w:rFonts w:ascii="Times New Roman" w:hAnsi="Times New Roman" w:cs="Times New Roman"/>
        </w:rPr>
        <w:t xml:space="preserve">  </w:t>
      </w:r>
    </w:p>
    <w:p w:rsidR="004D4E3A" w:rsidRPr="00637B67" w:rsidRDefault="004D4E3A" w:rsidP="004D4E3A">
      <w:pPr>
        <w:rPr>
          <w:rFonts w:ascii="Times New Roman" w:hAnsi="Times New Roman" w:cs="Times New Roman"/>
          <w:sz w:val="24"/>
          <w:szCs w:val="24"/>
        </w:rPr>
      </w:pPr>
      <w:r w:rsidRPr="00637B67">
        <w:rPr>
          <w:rFonts w:ascii="Times New Roman" w:hAnsi="Times New Roman" w:cs="Times New Roman"/>
          <w:b/>
          <w:sz w:val="24"/>
          <w:szCs w:val="24"/>
        </w:rPr>
        <w:t>„Kotki”</w:t>
      </w:r>
      <w:r w:rsidRPr="00637B67">
        <w:rPr>
          <w:rFonts w:ascii="Times New Roman" w:hAnsi="Times New Roman" w:cs="Times New Roman"/>
          <w:sz w:val="24"/>
          <w:szCs w:val="24"/>
        </w:rPr>
        <w:t xml:space="preserve"> – zabawa ruchowa z </w:t>
      </w:r>
      <w:proofErr w:type="spellStart"/>
      <w:r w:rsidRPr="00637B67">
        <w:rPr>
          <w:rFonts w:ascii="Times New Roman" w:hAnsi="Times New Roman" w:cs="Times New Roman"/>
          <w:sz w:val="24"/>
          <w:szCs w:val="24"/>
        </w:rPr>
        <w:t>czworakowaniem</w:t>
      </w:r>
      <w:proofErr w:type="spellEnd"/>
      <w:r w:rsidRPr="00637B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E3A" w:rsidRPr="00637B67" w:rsidRDefault="004D4E3A" w:rsidP="004D4E3A">
      <w:pPr>
        <w:rPr>
          <w:rFonts w:ascii="Times New Roman" w:hAnsi="Times New Roman" w:cs="Times New Roman"/>
          <w:sz w:val="24"/>
          <w:szCs w:val="24"/>
        </w:rPr>
      </w:pPr>
      <w:r w:rsidRPr="00637B67">
        <w:rPr>
          <w:rFonts w:ascii="Times New Roman" w:hAnsi="Times New Roman" w:cs="Times New Roman"/>
          <w:sz w:val="24"/>
          <w:szCs w:val="24"/>
        </w:rPr>
        <w:t xml:space="preserve"> Wyznacza się w sali miejsce, które będzie domkiem kotków. Ustawia też koszyczek z „kłębkami wełny” (papierowymi kulkami). Na początku zabawy wszystkie dzieci – kotki „śpią” w swoim domku zwinięte w kłębuszki. Na hasło prowadzącego: Kotki budzą się! – dzieci przeciągają się i robią koci grzbiet. Następnie na hasło: Kotki bawią się! – dzieci wybierają sobie „kłębek wełny” i toczą go głową, poruszając się na czworakach. „Kotki” mogą również toczyć kulki „łapką” lub leżąc na plecach, bawić się „kłębkami” i trzymać je nad sobą. Na hasło: Kotki do domu! – dzieci wracają na czworakach, toczą „kłębki” w kierunku koszyka i odkładają je na miejsce. Następnie zwijają się w kłębuszki w swoim domu. (zabawę można przeprowadzić z jednym dzieckiem)</w:t>
      </w:r>
    </w:p>
    <w:p w:rsidR="004D4E3A" w:rsidRPr="00637B67" w:rsidRDefault="004D4E3A" w:rsidP="004D4E3A">
      <w:pPr>
        <w:rPr>
          <w:rFonts w:ascii="Times New Roman" w:hAnsi="Times New Roman" w:cs="Times New Roman"/>
          <w:sz w:val="24"/>
          <w:szCs w:val="24"/>
        </w:rPr>
      </w:pPr>
      <w:r w:rsidRPr="00637B67">
        <w:rPr>
          <w:rFonts w:ascii="Times New Roman" w:hAnsi="Times New Roman" w:cs="Times New Roman"/>
          <w:b/>
          <w:sz w:val="24"/>
          <w:szCs w:val="24"/>
        </w:rPr>
        <w:t xml:space="preserve"> „Co to za kolor?”</w:t>
      </w:r>
      <w:r w:rsidRPr="00637B67">
        <w:rPr>
          <w:rFonts w:ascii="Times New Roman" w:hAnsi="Times New Roman" w:cs="Times New Roman"/>
          <w:sz w:val="24"/>
          <w:szCs w:val="24"/>
        </w:rPr>
        <w:t xml:space="preserve"> – ćwiczenie doskonalące percepcję wzrokową i wzbogacające słownik czynny dzieci.</w:t>
      </w:r>
    </w:p>
    <w:p w:rsidR="004D4E3A" w:rsidRPr="00637B67" w:rsidRDefault="004D4E3A" w:rsidP="004D4E3A">
      <w:pPr>
        <w:rPr>
          <w:rFonts w:ascii="Times New Roman" w:hAnsi="Times New Roman" w:cs="Times New Roman"/>
          <w:sz w:val="24"/>
          <w:szCs w:val="24"/>
        </w:rPr>
      </w:pPr>
      <w:r w:rsidRPr="00637B67">
        <w:rPr>
          <w:rFonts w:ascii="Times New Roman" w:hAnsi="Times New Roman" w:cs="Times New Roman"/>
          <w:sz w:val="24"/>
          <w:szCs w:val="24"/>
        </w:rPr>
        <w:t xml:space="preserve"> Odnajdywanie i nazywanie kolorów pochodnych i złamanych, np. jasnozielony, bladoróżowy, ciemnoniebieski, żółtozielony. Prowadzący zabawę ma do swojej dyspozycji kilka kartoników w czystych barwach, np. białe, żółte, różowe, czerwone, zielone, niebieskie, fioletowe. Podnosi po kolei swoje kartoniki z prośbą, by dziecko nazwało kolor. Następnie prosi, by wyszukało najbardziej podobne kolory wśród dostępnych kartoników. Dziecko porównuje wybrane kolory z oryginałem i wskazuje podobieństwa i różnice (np. ciemniejszy, jaśniejszy) oraz nadają nazwy najlepiej opisujące każdy odcień (jasnozielony, bladoróżowy, ciemnoniebieski, żółtozielony itp.).</w:t>
      </w:r>
    </w:p>
    <w:p w:rsidR="004D4E3A" w:rsidRPr="00637B67" w:rsidRDefault="004D4E3A" w:rsidP="004D4E3A">
      <w:pPr>
        <w:rPr>
          <w:rFonts w:ascii="Times New Roman" w:hAnsi="Times New Roman" w:cs="Times New Roman"/>
          <w:sz w:val="24"/>
          <w:szCs w:val="24"/>
        </w:rPr>
      </w:pPr>
      <w:r w:rsidRPr="00637B67">
        <w:rPr>
          <w:rFonts w:ascii="Times New Roman" w:hAnsi="Times New Roman" w:cs="Times New Roman"/>
          <w:b/>
          <w:sz w:val="24"/>
          <w:szCs w:val="24"/>
        </w:rPr>
        <w:t xml:space="preserve"> „Taniec kolorów”</w:t>
      </w:r>
      <w:r w:rsidRPr="00637B67">
        <w:rPr>
          <w:rFonts w:ascii="Times New Roman" w:hAnsi="Times New Roman" w:cs="Times New Roman"/>
          <w:sz w:val="24"/>
          <w:szCs w:val="24"/>
        </w:rPr>
        <w:t xml:space="preserve"> – zabawa badawcza wprowadzająca w tematykę mieszania barw. </w:t>
      </w:r>
    </w:p>
    <w:p w:rsidR="004D4E3A" w:rsidRPr="00637B67" w:rsidRDefault="004D4E3A" w:rsidP="004D4E3A">
      <w:pPr>
        <w:rPr>
          <w:rFonts w:ascii="Times New Roman" w:hAnsi="Times New Roman" w:cs="Times New Roman"/>
          <w:sz w:val="24"/>
          <w:szCs w:val="24"/>
        </w:rPr>
      </w:pPr>
      <w:r w:rsidRPr="00637B67">
        <w:rPr>
          <w:rFonts w:ascii="Times New Roman" w:hAnsi="Times New Roman" w:cs="Times New Roman"/>
          <w:sz w:val="24"/>
          <w:szCs w:val="24"/>
        </w:rPr>
        <w:t xml:space="preserve">Przygotowuje się sześć przezroczystych butelek jednakowej wielkości. Do każdej dziecko wlewa wodę za pomocą plastikowego kubeczka. Przy okazji liczy, ile wlało kubeczków, i wnioskuje, że w takich samych butelkach mieści się taka sama liczba kubeczków wody. Następnie do dwóch butelek dodaje farbę lub barwnik niebieski; do dwóch – czerwony i do dwóch – żółty. Gdy woda w butelkach jest już zabarwiona, ustawiamy trzy puste słoiki o pojemności większej niż łączna pojemność dwóch butelek. Dziecko najpierw wlewa do słoika wodę z jednej butelki, potem z drugiej, łącząc barwy: niebieską z żółtą, czerwoną z żółtą i niebieską z czerwoną. Sprawdzają, jakie kolory powstały. Podsumowuje doświadczenie, wyciąga wnioski. </w:t>
      </w:r>
    </w:p>
    <w:p w:rsidR="004D4E3A" w:rsidRPr="00637B67" w:rsidRDefault="004D4E3A" w:rsidP="004D4E3A">
      <w:pPr>
        <w:rPr>
          <w:rFonts w:ascii="Times New Roman" w:hAnsi="Times New Roman" w:cs="Times New Roman"/>
          <w:sz w:val="24"/>
          <w:szCs w:val="24"/>
        </w:rPr>
      </w:pPr>
      <w:r w:rsidRPr="00637B67">
        <w:rPr>
          <w:rFonts w:ascii="Times New Roman" w:hAnsi="Times New Roman" w:cs="Times New Roman"/>
          <w:b/>
          <w:sz w:val="24"/>
          <w:szCs w:val="24"/>
        </w:rPr>
        <w:t xml:space="preserve"> „Marcowy pejzaż”</w:t>
      </w:r>
      <w:r w:rsidRPr="00637B67">
        <w:rPr>
          <w:rFonts w:ascii="Times New Roman" w:hAnsi="Times New Roman" w:cs="Times New Roman"/>
          <w:sz w:val="24"/>
          <w:szCs w:val="24"/>
        </w:rPr>
        <w:t xml:space="preserve"> – malowanie farbami, twórcza interpretacja przysłowia: „ W marcu jak w garncu”.   Prosimy dzieci o namalowanie wiosennego pejzażu lub kapryśnej marcowej pogody.  Zwracamy uwagę malujących na zjawisko łączenia się kolorów, zlewania się farb. Zapewniamy dziecko, że jest to efekt zamierzony i oczekiwany. Wspólnie z dzieckiem próbujemy nazywać nowo powstałe barwy.</w:t>
      </w:r>
    </w:p>
    <w:p w:rsidR="004D4E3A" w:rsidRPr="00637B67" w:rsidRDefault="004D4E3A" w:rsidP="004D4E3A">
      <w:pPr>
        <w:rPr>
          <w:rFonts w:ascii="Times New Roman" w:hAnsi="Times New Roman" w:cs="Times New Roman"/>
          <w:sz w:val="24"/>
          <w:szCs w:val="24"/>
        </w:rPr>
      </w:pPr>
      <w:r w:rsidRPr="00637B67">
        <w:rPr>
          <w:rFonts w:ascii="Times New Roman" w:hAnsi="Times New Roman" w:cs="Times New Roman"/>
          <w:b/>
          <w:sz w:val="24"/>
          <w:szCs w:val="24"/>
        </w:rPr>
        <w:t xml:space="preserve"> „Odgłosy wiosny-Chlap – plusk – kap”</w:t>
      </w:r>
      <w:r w:rsidRPr="00637B67">
        <w:rPr>
          <w:rFonts w:ascii="Times New Roman" w:hAnsi="Times New Roman" w:cs="Times New Roman"/>
          <w:sz w:val="24"/>
          <w:szCs w:val="24"/>
        </w:rPr>
        <w:t xml:space="preserve"> – ćwiczenia ortofoniczne, ćwiczenie narządów mowy na wyrazach dźwiękonaśladowczych. Prowadzimy zabawę. Opowiadamy, a dziecko powtarza odgłosy: Marcowe słoneczko przygrzewa coraz mocniej, topnieje śnieg na drogach, </w:t>
      </w:r>
      <w:r w:rsidRPr="00637B67">
        <w:rPr>
          <w:rFonts w:ascii="Times New Roman" w:hAnsi="Times New Roman" w:cs="Times New Roman"/>
          <w:sz w:val="24"/>
          <w:szCs w:val="24"/>
        </w:rPr>
        <w:lastRenderedPageBreak/>
        <w:t xml:space="preserve">polach, w lasach. Zsuwają się wielkie płaty śniegu z dachów. Mogą narobić dużo hałasu: bum, bum, </w:t>
      </w:r>
      <w:proofErr w:type="spellStart"/>
      <w:r w:rsidRPr="00637B67">
        <w:rPr>
          <w:rFonts w:ascii="Times New Roman" w:hAnsi="Times New Roman" w:cs="Times New Roman"/>
          <w:sz w:val="24"/>
          <w:szCs w:val="24"/>
        </w:rPr>
        <w:t>łubudu</w:t>
      </w:r>
      <w:proofErr w:type="spellEnd"/>
      <w:r w:rsidRPr="00637B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B67">
        <w:rPr>
          <w:rFonts w:ascii="Times New Roman" w:hAnsi="Times New Roman" w:cs="Times New Roman"/>
          <w:sz w:val="24"/>
          <w:szCs w:val="24"/>
        </w:rPr>
        <w:t>łubudu</w:t>
      </w:r>
      <w:proofErr w:type="spellEnd"/>
      <w:r w:rsidRPr="00637B67">
        <w:rPr>
          <w:rFonts w:ascii="Times New Roman" w:hAnsi="Times New Roman" w:cs="Times New Roman"/>
          <w:sz w:val="24"/>
          <w:szCs w:val="24"/>
        </w:rPr>
        <w:t>! Kapie woda z lodowych sopli: kap, kap, plum, plum. Trzeba uważać, bo taki sopel, który wisi np. na drzewie czy na dachu, może się oderwać i spaść na ziemię: pac, pac. I już po śniegu! Zostały tylko kałuże. Kiedy w nie wchodzimy, woda „gada”: chlap, chlup, chlap, chlup, plusk, plask, plusk, plask.</w:t>
      </w:r>
    </w:p>
    <w:p w:rsidR="004D4E3A" w:rsidRPr="00637B67" w:rsidRDefault="004D4E3A" w:rsidP="004D4E3A">
      <w:pPr>
        <w:rPr>
          <w:rFonts w:ascii="Times New Roman" w:hAnsi="Times New Roman" w:cs="Times New Roman"/>
          <w:b/>
          <w:sz w:val="24"/>
          <w:szCs w:val="24"/>
        </w:rPr>
      </w:pPr>
      <w:r w:rsidRPr="00637B67">
        <w:rPr>
          <w:rFonts w:ascii="Times New Roman" w:hAnsi="Times New Roman" w:cs="Times New Roman"/>
          <w:b/>
          <w:sz w:val="24"/>
          <w:szCs w:val="24"/>
        </w:rPr>
        <w:t>Powtarzamy  z dzieckiem wiersz „Wiosna idzie”</w:t>
      </w:r>
    </w:p>
    <w:p w:rsidR="004D4E3A" w:rsidRPr="00637B67" w:rsidRDefault="004D4E3A" w:rsidP="004D4E3A">
      <w:pPr>
        <w:rPr>
          <w:rFonts w:ascii="Times New Roman" w:hAnsi="Times New Roman" w:cs="Times New Roman"/>
          <w:b/>
          <w:sz w:val="24"/>
          <w:szCs w:val="24"/>
        </w:rPr>
      </w:pPr>
      <w:r w:rsidRPr="00637B67">
        <w:rPr>
          <w:rFonts w:ascii="Times New Roman" w:hAnsi="Times New Roman" w:cs="Times New Roman"/>
          <w:b/>
          <w:sz w:val="24"/>
          <w:szCs w:val="24"/>
        </w:rPr>
        <w:t>Próbujemy nauczyć się piosenki poprzez osłuchanie „Śpiący miś”</w:t>
      </w:r>
    </w:p>
    <w:p w:rsidR="00560B47" w:rsidRDefault="00560B47">
      <w:bookmarkStart w:id="0" w:name="_GoBack"/>
      <w:bookmarkEnd w:id="0"/>
    </w:p>
    <w:sectPr w:rsidR="00560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CF"/>
    <w:rsid w:val="00392ECF"/>
    <w:rsid w:val="004D4E3A"/>
    <w:rsid w:val="0056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3006</Characters>
  <Application>Microsoft Office Word</Application>
  <DocSecurity>0</DocSecurity>
  <Lines>25</Lines>
  <Paragraphs>6</Paragraphs>
  <ScaleCrop>false</ScaleCrop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2020-03-17T14:56:00Z</dcterms:created>
  <dcterms:modified xsi:type="dcterms:W3CDTF">2020-03-17T14:56:00Z</dcterms:modified>
</cp:coreProperties>
</file>